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B6B" w:rsidRDefault="00DA732A">
      <w:bookmarkStart w:id="0" w:name="_GoBack"/>
      <w:bookmarkEnd w:id="0"/>
      <w:r>
        <w:rPr>
          <w:noProof/>
        </w:rPr>
        <w:drawing>
          <wp:inline distT="0" distB="0" distL="0" distR="0" wp14:anchorId="0B3D14DA" wp14:editId="62C98F01">
            <wp:extent cx="1222988" cy="513714"/>
            <wp:effectExtent l="0" t="0" r="0" b="1270"/>
            <wp:docPr id="2" name="image" descr="https://hub.tacoma.k12.wa.us/pio/PublishingImages/TPS-black-wh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hub.tacoma.k12.wa.us/pio/PublishingImages/TPS-black-whit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929" cy="538892"/>
                    </a:xfrm>
                    <a:prstGeom prst="rect">
                      <a:avLst/>
                    </a:prstGeom>
                    <a:noFill/>
                    <a:ln>
                      <a:noFill/>
                    </a:ln>
                  </pic:spPr>
                </pic:pic>
              </a:graphicData>
            </a:graphic>
          </wp:inline>
        </w:drawing>
      </w:r>
    </w:p>
    <w:p w:rsidR="00B64D60" w:rsidRDefault="00B64D60"/>
    <w:p w:rsidR="00E43873" w:rsidRDefault="00E43873">
      <w:r>
        <w:t>Dear Parent, Guardian, or Youth:</w:t>
      </w:r>
    </w:p>
    <w:p w:rsidR="00E43873" w:rsidRDefault="00E43873">
      <w:r>
        <w:t>Because the district seeks to place your child(ren) in a school other than the school of origin or the school you requested, we are providing this information packet to inform you of your right to appeal our decision.</w:t>
      </w:r>
    </w:p>
    <w:p w:rsidR="00E43873" w:rsidRDefault="00E43873">
      <w:r>
        <w:t>Included, you will find the following:</w:t>
      </w:r>
    </w:p>
    <w:p w:rsidR="00E43873" w:rsidRDefault="00E43873" w:rsidP="00E43873">
      <w:pPr>
        <w:pStyle w:val="ListParagraph"/>
        <w:numPr>
          <w:ilvl w:val="0"/>
          <w:numId w:val="1"/>
        </w:numPr>
      </w:pPr>
      <w:r>
        <w:t xml:space="preserve"> Written contact information for the school district’s Homeless Liaison and State Coordinator</w:t>
      </w:r>
    </w:p>
    <w:p w:rsidR="00E43873" w:rsidRDefault="00E43873" w:rsidP="00E43873">
      <w:pPr>
        <w:pStyle w:val="ListParagraph"/>
        <w:numPr>
          <w:ilvl w:val="0"/>
          <w:numId w:val="1"/>
        </w:numPr>
      </w:pPr>
      <w:r>
        <w:t>Receipt of dispute resolution packet</w:t>
      </w:r>
    </w:p>
    <w:p w:rsidR="00E43873" w:rsidRDefault="00E43873" w:rsidP="00E43873">
      <w:pPr>
        <w:pStyle w:val="ListParagraph"/>
        <w:numPr>
          <w:ilvl w:val="0"/>
          <w:numId w:val="1"/>
        </w:numPr>
      </w:pPr>
      <w:r>
        <w:t>A detachable form that you can complete and turn into the school or Homeless Liaison to initiate the dispute process</w:t>
      </w:r>
    </w:p>
    <w:p w:rsidR="00E43873" w:rsidRDefault="00E43873" w:rsidP="00E43873">
      <w:pPr>
        <w:pStyle w:val="ListParagraph"/>
        <w:numPr>
          <w:ilvl w:val="0"/>
          <w:numId w:val="1"/>
        </w:numPr>
      </w:pPr>
      <w:r>
        <w:t>A written step-by-step description of how to dispute the school district’s decision, along with information</w:t>
      </w:r>
    </w:p>
    <w:p w:rsidR="00E43873" w:rsidRDefault="00E43873" w:rsidP="00E43873">
      <w:pPr>
        <w:pStyle w:val="ListParagraph"/>
        <w:numPr>
          <w:ilvl w:val="0"/>
          <w:numId w:val="1"/>
        </w:numPr>
      </w:pPr>
      <w:r>
        <w:t>Written notice of the right to enroll immediately in the school where enrollment was sought pending resolution of the dispute</w:t>
      </w:r>
    </w:p>
    <w:p w:rsidR="00E43873" w:rsidRDefault="00E43873" w:rsidP="00800EA4">
      <w:pPr>
        <w:pStyle w:val="ListParagraph"/>
        <w:numPr>
          <w:ilvl w:val="0"/>
          <w:numId w:val="1"/>
        </w:numPr>
      </w:pPr>
      <w:r>
        <w:t>Written timelines for resolving district-and state-level appeals.</w:t>
      </w:r>
    </w:p>
    <w:p w:rsidR="00E43873" w:rsidRDefault="00E43873" w:rsidP="00E43873">
      <w:r>
        <w:t>If, at any time, you have questions regarding the dispute resolution process, you can contact the district Homeless Liaison or the State Homeless Education Coordinator, and they will assist you with the process.</w:t>
      </w:r>
    </w:p>
    <w:p w:rsidR="00E43873" w:rsidRDefault="00E43873" w:rsidP="00E43873"/>
    <w:p w:rsidR="00E43873" w:rsidRDefault="00E43873" w:rsidP="003F263E">
      <w:pPr>
        <w:spacing w:after="0" w:line="240" w:lineRule="auto"/>
      </w:pPr>
      <w:r>
        <w:t>School District Homeless Liaison</w:t>
      </w:r>
    </w:p>
    <w:p w:rsidR="00E43873" w:rsidRDefault="00E43873" w:rsidP="003F263E">
      <w:pPr>
        <w:spacing w:after="0" w:line="240" w:lineRule="auto"/>
      </w:pPr>
      <w:r>
        <w:t>Christiane Paget</w:t>
      </w:r>
    </w:p>
    <w:p w:rsidR="00E43873" w:rsidRDefault="00E43873" w:rsidP="003F263E">
      <w:pPr>
        <w:spacing w:after="0"/>
      </w:pPr>
      <w:r>
        <w:t>Tacoma Public School</w:t>
      </w:r>
      <w:r w:rsidR="003F263E">
        <w:t>s</w:t>
      </w:r>
    </w:p>
    <w:p w:rsidR="003F263E" w:rsidRDefault="003F263E" w:rsidP="003F263E">
      <w:pPr>
        <w:spacing w:after="0"/>
      </w:pPr>
      <w:r>
        <w:t>601 South 8</w:t>
      </w:r>
      <w:r w:rsidRPr="003F263E">
        <w:rPr>
          <w:vertAlign w:val="superscript"/>
        </w:rPr>
        <w:t>th</w:t>
      </w:r>
      <w:r>
        <w:t xml:space="preserve"> Street</w:t>
      </w:r>
    </w:p>
    <w:p w:rsidR="003F263E" w:rsidRDefault="003F263E" w:rsidP="003F263E">
      <w:pPr>
        <w:spacing w:after="0"/>
      </w:pPr>
      <w:r>
        <w:t>Tacoma, WA 98401-1357</w:t>
      </w:r>
    </w:p>
    <w:p w:rsidR="00815B96" w:rsidRDefault="002E7C98" w:rsidP="003F263E">
      <w:pPr>
        <w:spacing w:after="0"/>
      </w:pPr>
      <w:r>
        <w:t>253.571.1283</w:t>
      </w:r>
    </w:p>
    <w:p w:rsidR="002E7C98" w:rsidRDefault="002E7C98" w:rsidP="003F263E">
      <w:pPr>
        <w:spacing w:after="0"/>
      </w:pPr>
    </w:p>
    <w:p w:rsidR="00815B96" w:rsidRDefault="002E7C98" w:rsidP="003F263E">
      <w:pPr>
        <w:spacing w:after="0"/>
      </w:pPr>
      <w:r>
        <w:t>WA State Homeless Education Coordinator</w:t>
      </w:r>
    </w:p>
    <w:p w:rsidR="002E7C98" w:rsidRDefault="002E7C98" w:rsidP="003F263E">
      <w:pPr>
        <w:spacing w:after="0"/>
      </w:pPr>
      <w:r>
        <w:t>Melinda Dyer</w:t>
      </w:r>
    </w:p>
    <w:p w:rsidR="002E7C98" w:rsidRDefault="002E7C98" w:rsidP="003F263E">
      <w:pPr>
        <w:spacing w:after="0"/>
      </w:pPr>
      <w:r>
        <w:t>Office of the Superintendent of Public Instruction</w:t>
      </w:r>
    </w:p>
    <w:p w:rsidR="002E7C98" w:rsidRDefault="002E7C98" w:rsidP="003F263E">
      <w:pPr>
        <w:spacing w:after="0"/>
      </w:pPr>
      <w:r>
        <w:t>PO Box 47200</w:t>
      </w:r>
    </w:p>
    <w:p w:rsidR="002E7C98" w:rsidRDefault="002E7C98" w:rsidP="003F263E">
      <w:pPr>
        <w:spacing w:after="0"/>
      </w:pPr>
      <w:r>
        <w:t>Olympia, WA 98504</w:t>
      </w:r>
    </w:p>
    <w:p w:rsidR="00E43873" w:rsidRDefault="002E7C98" w:rsidP="00A96AF3">
      <w:pPr>
        <w:spacing w:after="0"/>
      </w:pPr>
      <w:r>
        <w:t>360.725.6050</w:t>
      </w:r>
    </w:p>
    <w:sectPr w:rsidR="00E43873" w:rsidSect="005833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9A" w:rsidRDefault="00211A9A" w:rsidP="00800EA4">
      <w:pPr>
        <w:spacing w:after="0" w:line="240" w:lineRule="auto"/>
      </w:pPr>
      <w:r>
        <w:separator/>
      </w:r>
    </w:p>
  </w:endnote>
  <w:endnote w:type="continuationSeparator" w:id="0">
    <w:p w:rsidR="00211A9A" w:rsidRDefault="00211A9A" w:rsidP="0080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9A" w:rsidRDefault="00211A9A" w:rsidP="00800EA4">
      <w:pPr>
        <w:spacing w:after="0" w:line="240" w:lineRule="auto"/>
      </w:pPr>
      <w:r>
        <w:separator/>
      </w:r>
    </w:p>
  </w:footnote>
  <w:footnote w:type="continuationSeparator" w:id="0">
    <w:p w:rsidR="00211A9A" w:rsidRDefault="00211A9A" w:rsidP="0080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800EA4" w:rsidRPr="008A6EE7" w:rsidTr="00AE098E">
      <w:tc>
        <w:tcPr>
          <w:tcW w:w="0" w:type="auto"/>
          <w:tcBorders>
            <w:right w:val="single" w:sz="6" w:space="0" w:color="000000"/>
          </w:tcBorders>
        </w:tcPr>
        <w:p w:rsidR="00800EA4" w:rsidRPr="008A6EE7" w:rsidRDefault="00800EA4" w:rsidP="00800EA4">
          <w:pPr>
            <w:pStyle w:val="Header"/>
            <w:jc w:val="right"/>
            <w:rPr>
              <w:rFonts w:eastAsia="Times New Roman"/>
              <w:sz w:val="28"/>
              <w:szCs w:val="28"/>
              <w:lang w:bidi="en-US"/>
            </w:rPr>
          </w:pPr>
          <w:r w:rsidRPr="008A6EE7">
            <w:rPr>
              <w:rFonts w:eastAsia="Times New Roman"/>
              <w:sz w:val="28"/>
              <w:szCs w:val="28"/>
              <w:lang w:bidi="en-US"/>
            </w:rPr>
            <w:t>McKinney-Vento Dispute Resolution Process</w:t>
          </w:r>
        </w:p>
        <w:p w:rsidR="00800EA4" w:rsidRPr="008A6EE7" w:rsidRDefault="00800EA4" w:rsidP="00800EA4">
          <w:pPr>
            <w:pStyle w:val="Header"/>
            <w:jc w:val="right"/>
            <w:rPr>
              <w:rFonts w:eastAsia="Times New Roman"/>
              <w:b/>
              <w:bCs/>
              <w:sz w:val="28"/>
              <w:szCs w:val="28"/>
              <w:lang w:bidi="en-US"/>
            </w:rPr>
          </w:pPr>
          <w:r w:rsidRPr="008A6EE7">
            <w:rPr>
              <w:rFonts w:eastAsia="Times New Roman"/>
              <w:b/>
              <w:bCs/>
              <w:sz w:val="24"/>
              <w:szCs w:val="24"/>
              <w:lang w:bidi="en-US"/>
            </w:rPr>
            <w:t>Parent/Guardian/Unaccompanied Youth Petition to Appeal</w:t>
          </w:r>
        </w:p>
      </w:tc>
      <w:tc>
        <w:tcPr>
          <w:tcW w:w="1152" w:type="dxa"/>
          <w:tcBorders>
            <w:left w:val="single" w:sz="6" w:space="0" w:color="000000"/>
          </w:tcBorders>
        </w:tcPr>
        <w:p w:rsidR="00800EA4" w:rsidRPr="008A6EE7" w:rsidRDefault="00800EA4" w:rsidP="00800EA4">
          <w:pPr>
            <w:pStyle w:val="Header"/>
            <w:rPr>
              <w:rFonts w:eastAsia="Times New Roman"/>
              <w:b/>
              <w:sz w:val="28"/>
              <w:szCs w:val="28"/>
              <w:lang w:bidi="en-US"/>
            </w:rPr>
          </w:pPr>
          <w:r w:rsidRPr="008A6EE7">
            <w:rPr>
              <w:rFonts w:eastAsia="Times New Roman"/>
              <w:sz w:val="28"/>
              <w:szCs w:val="28"/>
              <w:lang w:bidi="en-US"/>
            </w:rPr>
            <w:fldChar w:fldCharType="begin"/>
          </w:r>
          <w:r w:rsidRPr="008A6EE7">
            <w:rPr>
              <w:rFonts w:eastAsia="Times New Roman"/>
              <w:sz w:val="28"/>
              <w:szCs w:val="28"/>
              <w:lang w:bidi="en-US"/>
            </w:rPr>
            <w:instrText xml:space="preserve"> PAGE   \* MERGEFORMAT </w:instrText>
          </w:r>
          <w:r w:rsidRPr="008A6EE7">
            <w:rPr>
              <w:rFonts w:eastAsia="Times New Roman"/>
              <w:sz w:val="28"/>
              <w:szCs w:val="28"/>
              <w:lang w:bidi="en-US"/>
            </w:rPr>
            <w:fldChar w:fldCharType="separate"/>
          </w:r>
          <w:r>
            <w:rPr>
              <w:rFonts w:eastAsia="Times New Roman"/>
              <w:noProof/>
              <w:sz w:val="28"/>
              <w:szCs w:val="28"/>
              <w:lang w:bidi="en-US"/>
            </w:rPr>
            <w:t>4</w:t>
          </w:r>
          <w:r w:rsidRPr="008A6EE7">
            <w:rPr>
              <w:rFonts w:eastAsia="Times New Roman"/>
              <w:sz w:val="28"/>
              <w:szCs w:val="28"/>
              <w:lang w:bidi="en-US"/>
            </w:rPr>
            <w:fldChar w:fldCharType="end"/>
          </w:r>
        </w:p>
      </w:tc>
    </w:tr>
  </w:tbl>
  <w:p w:rsidR="00800EA4" w:rsidRDefault="00800EA4">
    <w:pPr>
      <w:pStyle w:val="Header"/>
    </w:pPr>
  </w:p>
  <w:p w:rsidR="00C50678" w:rsidRDefault="00C50678"/>
  <w:p w:rsidR="00C50678" w:rsidRDefault="00C50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07A76"/>
    <w:multiLevelType w:val="hybridMultilevel"/>
    <w:tmpl w:val="39F6119E"/>
    <w:lvl w:ilvl="0" w:tplc="CC964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TWyMLI0NTMxszBX0lEKTi0uzszPAykwrAUAvG+uZywAAAA="/>
  </w:docVars>
  <w:rsids>
    <w:rsidRoot w:val="00E43873"/>
    <w:rsid w:val="00211A9A"/>
    <w:rsid w:val="002E7C98"/>
    <w:rsid w:val="00342E73"/>
    <w:rsid w:val="003E4171"/>
    <w:rsid w:val="003F263E"/>
    <w:rsid w:val="00556D8E"/>
    <w:rsid w:val="005833FA"/>
    <w:rsid w:val="00733C04"/>
    <w:rsid w:val="007602B6"/>
    <w:rsid w:val="0079152B"/>
    <w:rsid w:val="007E7B6B"/>
    <w:rsid w:val="00800EA4"/>
    <w:rsid w:val="00815B96"/>
    <w:rsid w:val="00856423"/>
    <w:rsid w:val="00A96AF3"/>
    <w:rsid w:val="00B64D60"/>
    <w:rsid w:val="00C50678"/>
    <w:rsid w:val="00D2488F"/>
    <w:rsid w:val="00DA732A"/>
    <w:rsid w:val="00E43873"/>
    <w:rsid w:val="00F7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D5DE-58C4-4927-A009-687B4279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873"/>
    <w:pPr>
      <w:ind w:left="720"/>
      <w:contextualSpacing/>
    </w:pPr>
  </w:style>
  <w:style w:type="paragraph" w:styleId="Header">
    <w:name w:val="header"/>
    <w:basedOn w:val="Normal"/>
    <w:link w:val="HeaderChar"/>
    <w:uiPriority w:val="99"/>
    <w:unhideWhenUsed/>
    <w:rsid w:val="0080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EA4"/>
  </w:style>
  <w:style w:type="paragraph" w:styleId="Footer">
    <w:name w:val="footer"/>
    <w:basedOn w:val="Normal"/>
    <w:link w:val="FooterChar"/>
    <w:uiPriority w:val="99"/>
    <w:unhideWhenUsed/>
    <w:rsid w:val="0080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MACKEY</dc:creator>
  <cp:keywords/>
  <dc:description/>
  <cp:lastModifiedBy>KIMBERLY MACKEY</cp:lastModifiedBy>
  <cp:revision>2</cp:revision>
  <cp:lastPrinted>2019-09-13T23:15:00Z</cp:lastPrinted>
  <dcterms:created xsi:type="dcterms:W3CDTF">2020-10-07T14:41:00Z</dcterms:created>
  <dcterms:modified xsi:type="dcterms:W3CDTF">2020-10-07T14:41:00Z</dcterms:modified>
</cp:coreProperties>
</file>